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5B7DAEF" w:rsidR="000C6068" w:rsidRPr="00ED6EAB" w:rsidRDefault="000C6068" w:rsidP="00DE290C">
      <w:pPr>
        <w:rPr>
          <w:rFonts w:cstheme="minorHAnsi"/>
          <w:b/>
          <w:bCs/>
          <w:smallCaps/>
        </w:rPr>
      </w:pPr>
    </w:p>
    <w:p w14:paraId="3D8CCDF3" w14:textId="068F791C" w:rsidR="008D704D" w:rsidRPr="00ED6EAB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6B44C3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 xml:space="preserve">Pirkimo sąlygų </w:t>
      </w:r>
      <w:r w:rsidR="00910C39" w:rsidRPr="006B44C3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>7</w:t>
      </w:r>
      <w:r w:rsidRPr="006B44C3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ED6EAB" w:rsidRDefault="00FE3D7C" w:rsidP="00FE3D7C">
      <w:pPr>
        <w:jc w:val="center"/>
        <w:rPr>
          <w:rFonts w:cstheme="minorHAnsi"/>
          <w:b/>
        </w:rPr>
      </w:pPr>
    </w:p>
    <w:p w14:paraId="5D3ED609" w14:textId="627F213F" w:rsidR="00203725" w:rsidRPr="00ED6EAB" w:rsidRDefault="00FE3D7C" w:rsidP="002058A4">
      <w:pPr>
        <w:pStyle w:val="Paantrat"/>
        <w:jc w:val="center"/>
        <w:rPr>
          <w:rFonts w:cstheme="minorHAnsi"/>
          <w:bCs/>
          <w:smallCaps/>
        </w:rPr>
      </w:pPr>
      <w:r w:rsidRPr="00ED6EAB">
        <w:rPr>
          <w:rFonts w:cstheme="minorHAnsi"/>
        </w:rPr>
        <w:t>PASIŪLYMŲ VERTINIMO KRITERIJAI</w:t>
      </w:r>
      <w:r w:rsidR="00031A62" w:rsidRPr="00ED6EAB">
        <w:rPr>
          <w:rFonts w:cstheme="minorHAnsi"/>
        </w:rPr>
        <w:t xml:space="preserve"> ir Sąlygos</w:t>
      </w:r>
    </w:p>
    <w:p w14:paraId="2A953AEC" w14:textId="77777777" w:rsidR="00210870" w:rsidRPr="00ED6EAB" w:rsidRDefault="00210870" w:rsidP="00210870">
      <w:pPr>
        <w:spacing w:line="240" w:lineRule="auto"/>
        <w:ind w:left="7314"/>
        <w:rPr>
          <w:rFonts w:cstheme="minorHAnsi"/>
        </w:rPr>
      </w:pPr>
    </w:p>
    <w:p w14:paraId="3A85C790" w14:textId="59C99A71" w:rsidR="00ED6EAB" w:rsidRPr="006B44C3" w:rsidRDefault="003E3C4F" w:rsidP="00225431">
      <w:pPr>
        <w:pStyle w:val="Sraopastraipa"/>
        <w:numPr>
          <w:ilvl w:val="0"/>
          <w:numId w:val="5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eastAsia="Calibri" w:cstheme="minorHAnsi"/>
        </w:rPr>
      </w:pPr>
      <w:r w:rsidRPr="00ED6EAB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4286A2B8" w14:textId="77777777" w:rsidR="00ED6EAB" w:rsidRDefault="00ED6EAB" w:rsidP="00225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rPr>
          <w:rFonts w:eastAsia="Arial Unicode MS" w:cstheme="minorHAnsi"/>
          <w:b/>
          <w:bCs/>
          <w:lang w:eastAsia="zh-CN"/>
        </w:rPr>
      </w:pPr>
    </w:p>
    <w:p w14:paraId="05B567C2" w14:textId="51107C3C" w:rsidR="00225431" w:rsidRPr="00ED6EAB" w:rsidRDefault="006B44C3" w:rsidP="00225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rPr>
          <w:rFonts w:eastAsia="Arial Unicode MS" w:cstheme="minorHAnsi"/>
          <w:b/>
          <w:bCs/>
          <w:lang w:eastAsia="zh-CN"/>
        </w:rPr>
      </w:pPr>
      <w:r>
        <w:rPr>
          <w:rFonts w:eastAsia="Arial Unicode MS" w:cstheme="minorHAnsi"/>
          <w:b/>
          <w:bCs/>
          <w:lang w:eastAsia="zh-CN"/>
        </w:rPr>
        <w:t>P</w:t>
      </w:r>
      <w:r w:rsidR="00225431" w:rsidRPr="00ED6EAB">
        <w:rPr>
          <w:rFonts w:eastAsia="Arial Unicode MS" w:cstheme="minorHAnsi"/>
          <w:b/>
          <w:bCs/>
          <w:lang w:eastAsia="zh-CN"/>
        </w:rPr>
        <w:t>asiūlymų vertinimui bus taikomi šie kriterijai ir formulės: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13"/>
        <w:gridCol w:w="1845"/>
        <w:gridCol w:w="1700"/>
        <w:gridCol w:w="1700"/>
        <w:gridCol w:w="1604"/>
      </w:tblGrid>
      <w:tr w:rsidR="00225431" w:rsidRPr="00ED6EAB" w14:paraId="042E9912" w14:textId="77777777" w:rsidTr="00475594">
        <w:trPr>
          <w:trHeight w:val="575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A20FF" w14:textId="77777777" w:rsidR="00225431" w:rsidRPr="00ED6EAB" w:rsidRDefault="00225431" w:rsidP="00475594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D6EAB">
              <w:rPr>
                <w:rFonts w:eastAsia="Times New Roman" w:cstheme="minorHAnsi"/>
                <w:bCs/>
              </w:rPr>
              <w:t>Specifikacija ekonominio naudingumo įvertinimui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8DDB" w14:textId="77777777" w:rsidR="00225431" w:rsidRPr="00ED6EAB" w:rsidRDefault="00225431" w:rsidP="0047559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Mato vnt.</w:t>
            </w:r>
          </w:p>
          <w:p w14:paraId="6F3F05BD" w14:textId="77777777" w:rsidR="00225431" w:rsidRPr="00ED6EAB" w:rsidRDefault="00225431" w:rsidP="0047559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Bendra pasiūlymo kaina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152D" w14:textId="5517B1F0" w:rsidR="00225431" w:rsidRPr="00ED6EAB" w:rsidRDefault="00254138" w:rsidP="0047559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NewRomanPSMT" w:cstheme="minorHAnsi"/>
                <w:shd w:val="clear" w:color="auto" w:fill="FFFFFF"/>
              </w:rPr>
              <w:t>P</w:t>
            </w:r>
            <w:r w:rsidR="00225431" w:rsidRPr="00ED6EAB">
              <w:rPr>
                <w:rFonts w:eastAsia="TimesNewRomanPSMT" w:cstheme="minorHAnsi"/>
                <w:shd w:val="clear" w:color="auto" w:fill="FFFFFF"/>
              </w:rPr>
              <w:t>arametro vertė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4062" w14:textId="77777777" w:rsidR="00225431" w:rsidRPr="00ED6EAB" w:rsidRDefault="00225431" w:rsidP="0047559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Vertinimo kriterijų lyginamieji svoriai (X)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BB1" w14:textId="77777777" w:rsidR="00225431" w:rsidRPr="00ED6EAB" w:rsidRDefault="00225431" w:rsidP="0047559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Vertinimo kriterijų parametrų lyginamieji svoriai (Y)</w:t>
            </w:r>
          </w:p>
        </w:tc>
      </w:tr>
      <w:tr w:rsidR="00225431" w:rsidRPr="00ED6EAB" w14:paraId="736A6833" w14:textId="77777777" w:rsidTr="00475594">
        <w:trPr>
          <w:trHeight w:val="431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AB2ED02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Kaina (C)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D3B1250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D6EAB">
              <w:rPr>
                <w:rFonts w:eastAsia="Times New Roman" w:cstheme="minorHAnsi"/>
                <w:bCs/>
              </w:rPr>
              <w:t>Eurai be PVM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3A3D76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54ACC4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80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7486F6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</w:p>
        </w:tc>
      </w:tr>
      <w:tr w:rsidR="00225431" w:rsidRPr="00ED6EAB" w14:paraId="7C7AAF56" w14:textId="77777777" w:rsidTr="00475594">
        <w:trPr>
          <w:trHeight w:val="431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42C6EC0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Garantinis laikotarpis (G)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A1B043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D6EAB">
              <w:rPr>
                <w:rFonts w:eastAsia="Times New Roman" w:cstheme="minorHAnsi"/>
                <w:bCs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F3E57D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D6EAB">
              <w:rPr>
                <w:rFonts w:eastAsia="Times New Roman" w:cstheme="minorHAnsi"/>
                <w:bCs/>
              </w:rPr>
              <w:t>Ne mažiau kaip 12 mėn.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B7BC82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C7A7BB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</w:p>
        </w:tc>
      </w:tr>
      <w:tr w:rsidR="00225431" w:rsidRPr="00ED6EAB" w14:paraId="33FEDB3C" w14:textId="77777777" w:rsidTr="00475594">
        <w:trPr>
          <w:trHeight w:val="255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9A56092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Apsauga nuo dulkių ir drėgmės, atsparumas vandens purslų slėgiui (IP)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8766AED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F0CE2D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ED6EAB">
              <w:rPr>
                <w:rFonts w:eastAsia="Times New Roman" w:cstheme="minorHAnsi"/>
                <w:bCs/>
              </w:rPr>
              <w:t>Ne mažiau kaip IP44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228A82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  <w:r w:rsidRPr="00ED6EAB">
              <w:rPr>
                <w:rFonts w:eastAsia="Times New Roman" w:cstheme="minorHAnsi"/>
                <w:b/>
                <w:i/>
                <w:iCs/>
              </w:rPr>
              <w:t>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288839" w14:textId="77777777" w:rsidR="00225431" w:rsidRPr="00ED6EAB" w:rsidRDefault="00225431" w:rsidP="00225431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</w:rPr>
            </w:pPr>
          </w:p>
        </w:tc>
      </w:tr>
    </w:tbl>
    <w:p w14:paraId="532D4F2F" w14:textId="77777777" w:rsidR="00225431" w:rsidRPr="00ED6EAB" w:rsidRDefault="00225431" w:rsidP="00225431">
      <w:pPr>
        <w:spacing w:after="40" w:line="240" w:lineRule="auto"/>
        <w:jc w:val="both"/>
        <w:rPr>
          <w:rFonts w:eastAsia="Times New Roman" w:cstheme="minorHAnsi"/>
        </w:rPr>
      </w:pPr>
    </w:p>
    <w:p w14:paraId="0C43955F" w14:textId="77777777" w:rsidR="00225431" w:rsidRPr="00ED6EAB" w:rsidRDefault="00225431" w:rsidP="00225431">
      <w:pPr>
        <w:spacing w:after="0" w:line="240" w:lineRule="auto"/>
        <w:jc w:val="both"/>
        <w:rPr>
          <w:rFonts w:eastAsia="Times New Roman" w:cstheme="minorHAnsi"/>
        </w:rPr>
      </w:pPr>
      <w:r w:rsidRPr="00ED6EAB">
        <w:rPr>
          <w:rFonts w:eastAsia="Times New Roman" w:cstheme="minorHAnsi"/>
        </w:rPr>
        <w:t xml:space="preserve">1.1.1. </w:t>
      </w:r>
      <w:r w:rsidRPr="00ED6EAB">
        <w:rPr>
          <w:rFonts w:eastAsia="Times New Roman" w:cstheme="minorHAnsi"/>
          <w:i/>
          <w:iCs/>
        </w:rPr>
        <w:t>Pasiūlymo ekonominis naudingumas (S)</w:t>
      </w:r>
      <w:r w:rsidRPr="00ED6EAB">
        <w:rPr>
          <w:rFonts w:eastAsia="Times New Roman" w:cstheme="minorHAnsi"/>
        </w:rPr>
        <w:t xml:space="preserve"> apskaičiuojamas sudedant tiekėjo </w:t>
      </w:r>
      <w:r w:rsidRPr="00ED6EAB">
        <w:rPr>
          <w:rFonts w:eastAsia="Times New Roman" w:cstheme="minorHAnsi"/>
          <w:b/>
          <w:bCs/>
        </w:rPr>
        <w:t>pasiūlymo kainos (C), garantinio laikotarpio (G)</w:t>
      </w:r>
      <w:r w:rsidRPr="00ED6EAB">
        <w:rPr>
          <w:rFonts w:eastAsia="Times New Roman" w:cstheme="minorHAnsi"/>
        </w:rPr>
        <w:t xml:space="preserve"> ir </w:t>
      </w:r>
      <w:r w:rsidRPr="00ED6EAB">
        <w:rPr>
          <w:rFonts w:eastAsia="Times New Roman" w:cstheme="minorHAnsi"/>
          <w:b/>
        </w:rPr>
        <w:t>apsaugos nuo dulkių ir drėgmės, atsparumo vandens purslų</w:t>
      </w:r>
      <w:r w:rsidRPr="00ED6EAB">
        <w:rPr>
          <w:rFonts w:eastAsia="Times New Roman" w:cstheme="minorHAnsi"/>
          <w:b/>
          <w:i/>
          <w:iCs/>
        </w:rPr>
        <w:t xml:space="preserve"> </w:t>
      </w:r>
      <w:r w:rsidRPr="00ED6EAB">
        <w:rPr>
          <w:rFonts w:eastAsia="Times New Roman" w:cstheme="minorHAnsi"/>
          <w:b/>
        </w:rPr>
        <w:t>slėgiui (IP)</w:t>
      </w:r>
      <w:r w:rsidRPr="00ED6EAB">
        <w:rPr>
          <w:rFonts w:eastAsia="Times New Roman" w:cstheme="minorHAnsi"/>
        </w:rPr>
        <w:t xml:space="preserve"> balus:</w:t>
      </w:r>
    </w:p>
    <w:p w14:paraId="17C60214" w14:textId="77777777" w:rsidR="00225431" w:rsidRPr="00ED6EAB" w:rsidRDefault="00225431" w:rsidP="00225431">
      <w:pPr>
        <w:spacing w:after="0" w:line="240" w:lineRule="auto"/>
        <w:jc w:val="center"/>
        <w:rPr>
          <w:rFonts w:eastAsia="Times New Roman" w:cstheme="minorHAnsi"/>
        </w:rPr>
      </w:pPr>
    </w:p>
    <w:p w14:paraId="224A8552" w14:textId="77777777" w:rsidR="00225431" w:rsidRPr="00ED6EAB" w:rsidRDefault="00225431" w:rsidP="00225431">
      <w:pPr>
        <w:spacing w:after="0" w:line="240" w:lineRule="auto"/>
        <w:jc w:val="center"/>
        <w:rPr>
          <w:rFonts w:eastAsia="Times New Roman" w:cstheme="minorHAnsi"/>
          <w:i/>
        </w:rPr>
      </w:pPr>
      <w:r w:rsidRPr="00ED6EAB">
        <w:rPr>
          <w:rFonts w:eastAsia="Times New Roman" w:cstheme="minorHAnsi"/>
          <w:i/>
        </w:rPr>
        <w:t xml:space="preserve">S = C + G + IP </w:t>
      </w:r>
    </w:p>
    <w:p w14:paraId="1FE95C47" w14:textId="77777777" w:rsidR="00225431" w:rsidRPr="00ED6EAB" w:rsidRDefault="00225431" w:rsidP="00225431">
      <w:pPr>
        <w:tabs>
          <w:tab w:val="num" w:pos="1080"/>
        </w:tabs>
        <w:spacing w:after="0" w:line="240" w:lineRule="auto"/>
        <w:ind w:left="1080" w:hanging="360"/>
        <w:jc w:val="both"/>
        <w:outlineLvl w:val="1"/>
        <w:rPr>
          <w:rFonts w:eastAsia="Times New Roman" w:cstheme="minorHAnsi"/>
        </w:rPr>
      </w:pPr>
    </w:p>
    <w:p w14:paraId="5685E031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outlineLvl w:val="1"/>
        <w:rPr>
          <w:rFonts w:eastAsia="Times New Roman" w:cstheme="minorHAnsi"/>
        </w:rPr>
      </w:pPr>
      <w:r w:rsidRPr="00ED6EAB">
        <w:rPr>
          <w:rFonts w:eastAsia="Times New Roman" w:cstheme="minorHAnsi"/>
          <w:bCs/>
        </w:rPr>
        <w:t>1.1.2.</w:t>
      </w:r>
      <w:r w:rsidRPr="00ED6EAB">
        <w:rPr>
          <w:rFonts w:eastAsia="Times New Roman" w:cstheme="minorHAnsi"/>
          <w:b/>
        </w:rPr>
        <w:t xml:space="preserve"> </w:t>
      </w:r>
      <w:r w:rsidRPr="00ED6EAB">
        <w:rPr>
          <w:rFonts w:eastAsia="Times New Roman" w:cstheme="minorHAnsi"/>
          <w:b/>
          <w:i/>
          <w:iCs/>
        </w:rPr>
        <w:t>Pasiūlymo kainos</w:t>
      </w:r>
      <w:r w:rsidRPr="00ED6EAB">
        <w:rPr>
          <w:rFonts w:eastAsia="Times New Roman" w:cstheme="minorHAnsi"/>
        </w:rPr>
        <w:t xml:space="preserve"> (C) balai apskaičiuojami mažiausios pasiūlytos kainos (</w:t>
      </w:r>
      <w:proofErr w:type="spellStart"/>
      <w:r w:rsidRPr="00ED6EAB">
        <w:rPr>
          <w:rFonts w:eastAsia="Times New Roman" w:cstheme="minorHAnsi"/>
        </w:rPr>
        <w:t>C</w:t>
      </w:r>
      <w:r w:rsidRPr="00ED6EAB">
        <w:rPr>
          <w:rFonts w:eastAsia="Times New Roman" w:cstheme="minorHAnsi"/>
          <w:vertAlign w:val="subscript"/>
        </w:rPr>
        <w:t>min</w:t>
      </w:r>
      <w:proofErr w:type="spellEnd"/>
      <w:r w:rsidRPr="00ED6EAB">
        <w:rPr>
          <w:rFonts w:eastAsia="Times New Roman" w:cstheme="minorHAnsi"/>
        </w:rPr>
        <w:t>) ir vertinamo pasiūlymo kainos (</w:t>
      </w:r>
      <w:proofErr w:type="spellStart"/>
      <w:r w:rsidRPr="00ED6EAB">
        <w:rPr>
          <w:rFonts w:eastAsia="Times New Roman" w:cstheme="minorHAnsi"/>
        </w:rPr>
        <w:t>C</w:t>
      </w:r>
      <w:r w:rsidRPr="00ED6EAB">
        <w:rPr>
          <w:rFonts w:eastAsia="Times New Roman" w:cstheme="minorHAnsi"/>
          <w:vertAlign w:val="subscript"/>
        </w:rPr>
        <w:t>p</w:t>
      </w:r>
      <w:proofErr w:type="spellEnd"/>
      <w:r w:rsidRPr="00ED6EAB">
        <w:rPr>
          <w:rFonts w:eastAsia="Times New Roman" w:cstheme="minorHAnsi"/>
        </w:rPr>
        <w:t>) santykį padauginant iš kainos lyginamojo svorio (X):</w:t>
      </w:r>
    </w:p>
    <w:p w14:paraId="68F68DD1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5AB78D8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center"/>
        <w:rPr>
          <w:rFonts w:eastAsia="Times New Roman" w:cstheme="minorHAnsi"/>
        </w:rPr>
      </w:pPr>
      <w:r w:rsidRPr="00ED6EAB">
        <w:rPr>
          <w:rFonts w:eastAsia="Times New Roman" w:cstheme="minorHAnsi"/>
          <w:position w:val="-32"/>
        </w:rPr>
        <w:object w:dxaOrig="1300" w:dyaOrig="720" w14:anchorId="7BB64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55pt;height:36pt" o:ole="" fillcolor="window">
            <v:imagedata r:id="rId11" o:title=""/>
          </v:shape>
          <o:OLEObject Type="Embed" ProgID="Equation.3" ShapeID="_x0000_i1025" DrawAspect="Content" ObjectID="_1792482446" r:id="rId12"/>
        </w:object>
      </w:r>
    </w:p>
    <w:p w14:paraId="2E47E238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16BE3977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  <w:r w:rsidRPr="00ED6EAB">
        <w:rPr>
          <w:rFonts w:eastAsia="Times New Roman" w:cstheme="minorHAnsi"/>
          <w:bCs/>
        </w:rPr>
        <w:t>1.1.3.</w:t>
      </w:r>
      <w:r w:rsidRPr="00ED6EAB">
        <w:rPr>
          <w:rFonts w:eastAsia="Times New Roman" w:cstheme="minorHAnsi"/>
        </w:rPr>
        <w:t xml:space="preserve"> </w:t>
      </w:r>
      <w:r w:rsidRPr="00ED6EAB">
        <w:rPr>
          <w:rFonts w:eastAsia="Times New Roman" w:cstheme="minorHAnsi"/>
          <w:b/>
          <w:i/>
          <w:iCs/>
        </w:rPr>
        <w:t>Garantinio laikotarpio</w:t>
      </w:r>
      <w:r w:rsidRPr="00ED6EAB">
        <w:rPr>
          <w:rFonts w:eastAsia="Times New Roman" w:cstheme="minorHAnsi"/>
          <w:bCs/>
        </w:rPr>
        <w:t xml:space="preserve"> (G) balai apskaičiuojami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225431" w:rsidRPr="00ED6EAB" w14:paraId="313F1582" w14:textId="77777777" w:rsidTr="00943D1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AF49C6" w14:textId="77777777" w:rsidR="00225431" w:rsidRPr="00ED6EAB" w:rsidRDefault="00225431" w:rsidP="00225431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bookmarkStart w:id="3" w:name="_Hlk134534474"/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ADE59B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4E3963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FC48C8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F80F4E1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225431" w:rsidRPr="00ED6EAB" w14:paraId="65732375" w14:textId="77777777" w:rsidTr="00943D1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28F7CA" w14:textId="77777777" w:rsidR="00225431" w:rsidRPr="00ED6EAB" w:rsidRDefault="00225431" w:rsidP="00225431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G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B6D8E0" w14:textId="77777777" w:rsidR="00225431" w:rsidRPr="00ED6EAB" w:rsidRDefault="00225431" w:rsidP="00225431">
            <w:pPr>
              <w:snapToGrid w:val="0"/>
              <w:spacing w:after="0"/>
              <w:rPr>
                <w:rFonts w:eastAsia="Times New Roman" w:cstheme="minorHAnsi"/>
              </w:rPr>
            </w:pPr>
            <w:r w:rsidRPr="00ED6EAB">
              <w:rPr>
                <w:rFonts w:eastAsia="Arial Unicode MS" w:cstheme="minorHAnsi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AAD0B5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lang w:eastAsia="zh-CN"/>
              </w:rPr>
              <w:t xml:space="preserve">Ne mažiau </w:t>
            </w:r>
          </w:p>
          <w:p w14:paraId="0B158699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lang w:eastAsia="zh-CN"/>
              </w:rPr>
              <w:t>12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D96310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BA4197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 0</w:t>
            </w:r>
          </w:p>
        </w:tc>
      </w:tr>
      <w:tr w:rsidR="00225431" w:rsidRPr="00ED6EAB" w14:paraId="3A84D0E1" w14:textId="77777777" w:rsidTr="00943D1A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0D242509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EAD8277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172F1EA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B759F3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02A51C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Už kiekvieną suteikiamą papildomą mėnesį skiriama 0,3 balo</w:t>
            </w:r>
          </w:p>
        </w:tc>
      </w:tr>
      <w:tr w:rsidR="00225431" w:rsidRPr="00ED6EAB" w14:paraId="0B1838B8" w14:textId="77777777" w:rsidTr="00943D1A">
        <w:trPr>
          <w:trHeight w:val="1193"/>
        </w:trPr>
        <w:tc>
          <w:tcPr>
            <w:tcW w:w="651" w:type="dxa"/>
            <w:vMerge/>
            <w:vAlign w:val="center"/>
          </w:tcPr>
          <w:p w14:paraId="144E19F1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345E0A2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7AC77586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F48B3E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EA336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225431" w:rsidRPr="00ED6EAB" w14:paraId="776DED2F" w14:textId="77777777" w:rsidTr="00943D1A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B44A61D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3A57403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D6069E4" w14:textId="77777777" w:rsidR="00225431" w:rsidRPr="00ED6EAB" w:rsidRDefault="00225431" w:rsidP="0022543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AF84A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A40C04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=10</w:t>
            </w:r>
          </w:p>
        </w:tc>
      </w:tr>
    </w:tbl>
    <w:p w14:paraId="4F312E77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  <w:bookmarkStart w:id="4" w:name="_Hlk134534535"/>
      <w:bookmarkEnd w:id="3"/>
      <w:r w:rsidRPr="00ED6EAB">
        <w:rPr>
          <w:rFonts w:eastAsia="Times New Roman" w:cstheme="minorHAnsi"/>
          <w:bCs/>
        </w:rPr>
        <w:t xml:space="preserve">Pagal Tiekėjo pasiūlytą parametro skaitinę reikšmę skiriamas atitinkamas balų skaičius – </w:t>
      </w:r>
      <w:proofErr w:type="spellStart"/>
      <w:r w:rsidRPr="00ED6EAB">
        <w:rPr>
          <w:rFonts w:eastAsia="Times New Roman" w:cstheme="minorHAnsi"/>
          <w:bCs/>
        </w:rPr>
        <w:t>Xi</w:t>
      </w:r>
      <w:proofErr w:type="spellEnd"/>
      <w:r w:rsidRPr="00ED6EAB">
        <w:rPr>
          <w:rFonts w:eastAsia="Times New Roman" w:cstheme="minorHAnsi"/>
          <w:bCs/>
        </w:rPr>
        <w:t>.</w:t>
      </w:r>
    </w:p>
    <w:bookmarkEnd w:id="4"/>
    <w:p w14:paraId="2CD077F4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  <w:r w:rsidRPr="00ED6EAB">
        <w:rPr>
          <w:rFonts w:eastAsia="Times New Roman" w:cstheme="minorHAnsi"/>
          <w:bCs/>
        </w:rPr>
        <w:t>*Tiekėjas turi teisę siūlyti kuo ilgesnį garantinį terminą, tačiau papildomi ekonominio naudingumo balai už ilgesnį kaip 36 mėnesių garantinį terminą nebus skiriami.</w:t>
      </w:r>
    </w:p>
    <w:p w14:paraId="5496949F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</w:p>
    <w:p w14:paraId="2FD06E74" w14:textId="77777777" w:rsidR="00225431" w:rsidRPr="00ED6EAB" w:rsidRDefault="00225431" w:rsidP="00225431">
      <w:pPr>
        <w:pBdr>
          <w:right w:val="none" w:sz="0" w:space="5" w:color="000000"/>
        </w:pBdr>
        <w:spacing w:after="0" w:line="240" w:lineRule="auto"/>
        <w:jc w:val="both"/>
        <w:rPr>
          <w:rFonts w:eastAsia="Arial Unicode MS" w:cstheme="minorHAnsi"/>
          <w:lang w:eastAsia="zh-CN"/>
        </w:rPr>
      </w:pPr>
      <w:r w:rsidRPr="00ED6EAB">
        <w:rPr>
          <w:rFonts w:eastAsia="Times New Roman" w:cstheme="minorHAnsi"/>
        </w:rPr>
        <w:t>1.1.4.</w:t>
      </w:r>
      <w:r w:rsidRPr="00ED6EAB">
        <w:rPr>
          <w:rFonts w:eastAsia="Times New Roman" w:cstheme="minorHAnsi"/>
          <w:i/>
          <w:iCs/>
        </w:rPr>
        <w:t xml:space="preserve"> </w:t>
      </w:r>
      <w:r w:rsidRPr="00ED6EAB">
        <w:rPr>
          <w:rFonts w:eastAsia="Times New Roman" w:cstheme="minorHAnsi"/>
          <w:b/>
          <w:i/>
          <w:iCs/>
        </w:rPr>
        <w:t xml:space="preserve"> Apsaugos nuo dulkių ir drėgmės, atsparumo vandens purslų slėgiui</w:t>
      </w:r>
      <w:r w:rsidRPr="00ED6EAB">
        <w:rPr>
          <w:rFonts w:eastAsia="Times New Roman" w:cstheme="minorHAnsi"/>
          <w:bCs/>
        </w:rPr>
        <w:t xml:space="preserve"> </w:t>
      </w:r>
      <w:r w:rsidRPr="00ED6EAB">
        <w:rPr>
          <w:rFonts w:eastAsia="Times New Roman" w:cstheme="minorHAnsi"/>
        </w:rPr>
        <w:t xml:space="preserve">(IP) balai </w:t>
      </w:r>
      <w:r w:rsidRPr="00ED6EAB">
        <w:rPr>
          <w:rFonts w:eastAsia="Arial Unicode MS" w:cstheme="minorHAnsi"/>
          <w:lang w:eastAsia="zh-CN"/>
        </w:rPr>
        <w:t>skiriami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225431" w:rsidRPr="00ED6EAB" w14:paraId="1BA56D74" w14:textId="77777777" w:rsidTr="00943D1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2A380C" w14:textId="77777777" w:rsidR="00225431" w:rsidRPr="00ED6EAB" w:rsidRDefault="00225431" w:rsidP="00225431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B51161" w14:textId="1772C014" w:rsidR="00225431" w:rsidRPr="00ED6EAB" w:rsidRDefault="00254138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  <w:shd w:val="clear" w:color="auto" w:fill="FFFFFF"/>
              </w:rPr>
              <w:t>P</w:t>
            </w:r>
            <w:r w:rsidR="00225431"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89B17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12AE13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24ACFE53" w14:textId="77777777" w:rsidR="00225431" w:rsidRPr="00ED6EAB" w:rsidRDefault="00225431" w:rsidP="0022543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b/>
                <w:bCs/>
                <w:shd w:val="clear" w:color="auto" w:fill="FFFFFF"/>
              </w:rPr>
              <w:t>balais</w:t>
            </w:r>
          </w:p>
        </w:tc>
      </w:tr>
      <w:tr w:rsidR="00225431" w:rsidRPr="00ED6EAB" w14:paraId="769470D8" w14:textId="77777777" w:rsidTr="00943D1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64B091" w14:textId="77777777" w:rsidR="00225431" w:rsidRPr="00ED6EAB" w:rsidRDefault="00225431" w:rsidP="00225431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</w:rPr>
              <w:t>IP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D671B6" w14:textId="77777777" w:rsidR="00225431" w:rsidRPr="00ED6EAB" w:rsidRDefault="00225431" w:rsidP="00225431">
            <w:pPr>
              <w:snapToGrid w:val="0"/>
              <w:spacing w:after="0"/>
              <w:rPr>
                <w:rFonts w:eastAsia="Times New Roman" w:cstheme="minorHAnsi"/>
              </w:rPr>
            </w:pPr>
            <w:r w:rsidRPr="00ED6EAB">
              <w:rPr>
                <w:rFonts w:eastAsia="Arial Unicode MS" w:cstheme="minorHAnsi"/>
                <w:lang w:eastAsia="zh-CN"/>
              </w:rPr>
              <w:t>Apsaugos nuo dulkių ir drėgmės, atsparumo vandens purslų slėgiui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D50E16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lang w:eastAsia="zh-CN"/>
              </w:rPr>
              <w:t>Ne žemiau IP44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8A39F6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IP44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DE4F4A" w14:textId="77777777" w:rsidR="00225431" w:rsidRPr="00ED6EAB" w:rsidRDefault="00225431" w:rsidP="0022543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 0</w:t>
            </w:r>
          </w:p>
        </w:tc>
      </w:tr>
      <w:tr w:rsidR="00225431" w:rsidRPr="00ED6EAB" w14:paraId="6F9E5795" w14:textId="77777777" w:rsidTr="00943D1A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37B9F9B1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4ACD271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5121C68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D8963A" w14:textId="77777777" w:rsidR="00225431" w:rsidRPr="00ED6EAB" w:rsidRDefault="00225431" w:rsidP="006B44C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aukščiau už IP 44 ir ne žemiau už IP 54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07FDC0" w14:textId="77777777" w:rsidR="00225431" w:rsidRPr="00ED6EAB" w:rsidRDefault="00225431" w:rsidP="006B44C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=4</w:t>
            </w:r>
          </w:p>
        </w:tc>
      </w:tr>
      <w:tr w:rsidR="00225431" w:rsidRPr="00ED6EAB" w14:paraId="3CB929FA" w14:textId="77777777" w:rsidTr="00943D1A">
        <w:trPr>
          <w:trHeight w:val="1192"/>
        </w:trPr>
        <w:tc>
          <w:tcPr>
            <w:tcW w:w="651" w:type="dxa"/>
            <w:vMerge/>
            <w:vAlign w:val="center"/>
          </w:tcPr>
          <w:p w14:paraId="2892EF1C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7EBC1F1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1A7BF9F1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DC937" w14:textId="77777777" w:rsidR="006B44C3" w:rsidRDefault="00225431" w:rsidP="006B44C3">
            <w:pPr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IP 5</w:t>
            </w:r>
            <w:r w:rsidR="006B44C3">
              <w:rPr>
                <w:rFonts w:eastAsia="Times New Roman" w:cstheme="minorHAnsi"/>
                <w:shd w:val="clear" w:color="auto" w:fill="FFFFFF"/>
                <w:lang w:eastAsia="zh-CN"/>
              </w:rPr>
              <w:t>5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ir ne žemiau už </w:t>
            </w:r>
          </w:p>
          <w:p w14:paraId="21305FA7" w14:textId="21B4AC96" w:rsidR="00225431" w:rsidRPr="00ED6EAB" w:rsidRDefault="00225431" w:rsidP="006B44C3">
            <w:pPr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IP 65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25FFC" w14:textId="77777777" w:rsidR="00225431" w:rsidRPr="00ED6EAB" w:rsidRDefault="00225431" w:rsidP="006B44C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=8</w:t>
            </w:r>
          </w:p>
        </w:tc>
      </w:tr>
      <w:tr w:rsidR="00225431" w:rsidRPr="00ED6EAB" w14:paraId="4606B5AF" w14:textId="77777777" w:rsidTr="00943D1A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68C3716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C2A039B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2D94F7D" w14:textId="77777777" w:rsidR="00225431" w:rsidRPr="00ED6EAB" w:rsidRDefault="00225431" w:rsidP="006B44C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CB43C2" w14:textId="77777777" w:rsidR="00225431" w:rsidRPr="00ED6EAB" w:rsidRDefault="00225431" w:rsidP="006B44C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IP66 ir aukščiau*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318AE" w14:textId="77777777" w:rsidR="00225431" w:rsidRPr="00ED6EAB" w:rsidRDefault="00225431" w:rsidP="006B44C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X</w:t>
            </w:r>
            <w:r w:rsidRPr="00ED6EAB">
              <w:rPr>
                <w:rFonts w:eastAsia="Times New Roman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ED6EAB">
              <w:rPr>
                <w:rFonts w:eastAsia="Times New Roman" w:cstheme="minorHAnsi"/>
                <w:shd w:val="clear" w:color="auto" w:fill="FFFFFF"/>
                <w:lang w:eastAsia="zh-CN"/>
              </w:rPr>
              <w:t>=10</w:t>
            </w:r>
          </w:p>
        </w:tc>
      </w:tr>
    </w:tbl>
    <w:p w14:paraId="0A74D8B0" w14:textId="77777777" w:rsidR="00225431" w:rsidRPr="00ED6EAB" w:rsidRDefault="00225431" w:rsidP="006B44C3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  <w:r w:rsidRPr="00ED6EAB">
        <w:rPr>
          <w:rFonts w:eastAsia="Times New Roman" w:cstheme="minorHAnsi"/>
          <w:bCs/>
        </w:rPr>
        <w:t xml:space="preserve">Pagal Tiekėjo pasiūlytą parametro skaitinę reikšmę skiriamas atitinkamas balų skaičius – </w:t>
      </w:r>
      <w:proofErr w:type="spellStart"/>
      <w:r w:rsidRPr="00ED6EAB">
        <w:rPr>
          <w:rFonts w:eastAsia="Times New Roman" w:cstheme="minorHAnsi"/>
          <w:bCs/>
        </w:rPr>
        <w:t>Xi</w:t>
      </w:r>
      <w:proofErr w:type="spellEnd"/>
      <w:r w:rsidRPr="00ED6EAB">
        <w:rPr>
          <w:rFonts w:eastAsia="Times New Roman" w:cstheme="minorHAnsi"/>
          <w:bCs/>
        </w:rPr>
        <w:t>.</w:t>
      </w:r>
    </w:p>
    <w:p w14:paraId="052299E6" w14:textId="017523A5" w:rsidR="006B44C3" w:rsidRPr="00ED6EAB" w:rsidRDefault="006B44C3" w:rsidP="006B44C3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bCs/>
        </w:rPr>
      </w:pPr>
      <w:r w:rsidRPr="00ED6EAB">
        <w:rPr>
          <w:rFonts w:eastAsia="Times New Roman" w:cstheme="minorHAnsi"/>
          <w:bCs/>
        </w:rPr>
        <w:t xml:space="preserve">*Tiekėjas turi teisę siūlyti </w:t>
      </w:r>
      <w:r>
        <w:rPr>
          <w:rFonts w:eastAsia="Times New Roman" w:cstheme="minorHAnsi"/>
          <w:bCs/>
        </w:rPr>
        <w:t>Prek</w:t>
      </w:r>
      <w:r w:rsidR="00DD06BD">
        <w:rPr>
          <w:rFonts w:eastAsia="Times New Roman" w:cstheme="minorHAnsi"/>
          <w:bCs/>
        </w:rPr>
        <w:t>ę</w:t>
      </w:r>
      <w:r>
        <w:rPr>
          <w:rFonts w:eastAsia="Times New Roman" w:cstheme="minorHAnsi"/>
          <w:bCs/>
        </w:rPr>
        <w:t xml:space="preserve"> su aukštesne IP klase</w:t>
      </w:r>
      <w:r w:rsidRPr="00ED6EAB">
        <w:rPr>
          <w:rFonts w:eastAsia="Times New Roman" w:cstheme="minorHAnsi"/>
          <w:bCs/>
        </w:rPr>
        <w:t xml:space="preserve">, tačiau papildomi ekonominio naudingumo balai už </w:t>
      </w:r>
      <w:r>
        <w:rPr>
          <w:rFonts w:eastAsia="Times New Roman" w:cstheme="minorHAnsi"/>
          <w:bCs/>
        </w:rPr>
        <w:t>aukštesnę</w:t>
      </w:r>
      <w:r w:rsidRPr="00ED6EAB">
        <w:rPr>
          <w:rFonts w:eastAsia="Times New Roman" w:cstheme="minorHAnsi"/>
          <w:bCs/>
        </w:rPr>
        <w:t xml:space="preserve"> kaip </w:t>
      </w:r>
      <w:r>
        <w:rPr>
          <w:rFonts w:eastAsia="Times New Roman" w:cstheme="minorHAnsi"/>
          <w:bCs/>
        </w:rPr>
        <w:t>IP 66 atsparumo klasę</w:t>
      </w:r>
      <w:r w:rsidRPr="00ED6EAB">
        <w:rPr>
          <w:rFonts w:eastAsia="Times New Roman" w:cstheme="minorHAnsi"/>
          <w:bCs/>
        </w:rPr>
        <w:t xml:space="preserve"> nebus skiriami.</w:t>
      </w:r>
    </w:p>
    <w:p w14:paraId="3FA990CF" w14:textId="77777777" w:rsidR="00225431" w:rsidRPr="00ED6EAB" w:rsidRDefault="00225431" w:rsidP="00225431">
      <w:pPr>
        <w:tabs>
          <w:tab w:val="left" w:pos="2505"/>
        </w:tabs>
        <w:spacing w:after="200"/>
        <w:rPr>
          <w:rFonts w:eastAsia="Times New Roman" w:cstheme="minorHAnsi"/>
          <w:lang w:eastAsia="ar-SA"/>
        </w:rPr>
      </w:pPr>
    </w:p>
    <w:p w14:paraId="355B3DA1" w14:textId="672529DE" w:rsidR="003E3C4F" w:rsidRPr="00ED6EAB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ED6EAB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ED6EAB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ED6EAB" w:rsidSect="004B685B">
      <w:footerReference w:type="first" r:id="rId13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80038" w14:textId="77777777" w:rsidR="007F3A41" w:rsidRDefault="007F3A41" w:rsidP="00D05666">
      <w:r>
        <w:separator/>
      </w:r>
    </w:p>
  </w:endnote>
  <w:endnote w:type="continuationSeparator" w:id="0">
    <w:p w14:paraId="44605676" w14:textId="77777777" w:rsidR="007F3A41" w:rsidRDefault="007F3A41" w:rsidP="00D05666">
      <w:r>
        <w:continuationSeparator/>
      </w:r>
    </w:p>
  </w:endnote>
  <w:endnote w:type="continuationNotice" w:id="1">
    <w:p w14:paraId="771DB916" w14:textId="77777777" w:rsidR="007F3A41" w:rsidRDefault="007F3A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49973" w14:textId="77777777" w:rsidR="007F3A41" w:rsidRDefault="007F3A41" w:rsidP="00D05666">
      <w:r>
        <w:separator/>
      </w:r>
    </w:p>
  </w:footnote>
  <w:footnote w:type="continuationSeparator" w:id="0">
    <w:p w14:paraId="2204F458" w14:textId="77777777" w:rsidR="007F3A41" w:rsidRDefault="007F3A41" w:rsidP="00D05666">
      <w:r>
        <w:continuationSeparator/>
      </w:r>
    </w:p>
  </w:footnote>
  <w:footnote w:type="continuationNotice" w:id="1">
    <w:p w14:paraId="3536527A" w14:textId="77777777" w:rsidR="007F3A41" w:rsidRDefault="007F3A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B003D0"/>
    <w:multiLevelType w:val="hybridMultilevel"/>
    <w:tmpl w:val="2AA0AB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63009281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3B9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DF4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431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138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594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4C3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3A41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2ECF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06BD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07B7A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6EAB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37D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Gražina Žilevičienė</cp:lastModifiedBy>
  <cp:revision>11</cp:revision>
  <dcterms:created xsi:type="dcterms:W3CDTF">2023-01-26T08:05:00Z</dcterms:created>
  <dcterms:modified xsi:type="dcterms:W3CDTF">2024-11-07T09:01:00Z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